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76702" w:rsidRPr="00814F5D" w:rsidRDefault="00876702" w:rsidP="00876702">
      <w:pPr>
        <w:pStyle w:val="af"/>
        <w:rPr>
          <w:rFonts w:ascii="Times New Roman"/>
          <w:sz w:val="20"/>
          <w:lang w:val="ru-RU"/>
        </w:rPr>
      </w:pPr>
      <w:r>
        <w:rPr>
          <w:rFonts w:ascii="Times New Roman"/>
          <w:spacing w:val="6"/>
          <w:sz w:val="20"/>
          <w:lang w:val="ru-RU"/>
        </w:rPr>
        <w:t xml:space="preserve">                </w:t>
      </w:r>
      <w:r w:rsidRPr="00814F5D">
        <w:rPr>
          <w:rFonts w:ascii="Times New Roman"/>
          <w:spacing w:val="6"/>
          <w:sz w:val="20"/>
          <w:lang w:val="ru-RU"/>
        </w:rPr>
        <w:t xml:space="preserve"> </w:t>
      </w:r>
      <w:r w:rsidRPr="00814F5D">
        <w:rPr>
          <w:rFonts w:ascii="Times New Roman"/>
          <w:spacing w:val="11"/>
          <w:position w:val="1"/>
          <w:sz w:val="20"/>
          <w:lang w:val="ru-RU"/>
        </w:rPr>
        <w:t xml:space="preserve"> </w:t>
      </w:r>
    </w:p>
    <w:p w:rsidR="005635C8" w:rsidRPr="00DE68FB" w:rsidRDefault="003F455D" w:rsidP="00DE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ВЫПОЛНЕНИИ </w:t>
      </w:r>
      <w:r w:rsidR="00DE68FB" w:rsidRPr="00DE6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E68FB" w:rsidRPr="00DE6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7F62" w:rsidRDefault="004769D2" w:rsidP="00DE6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E68FB" w:rsidRPr="00DE68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8FB" w:rsidRPr="00DE6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«Особая экономическая зона «</w:t>
      </w:r>
      <w:r w:rsidR="004B5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 Москва»</w:t>
      </w:r>
    </w:p>
    <w:p w:rsidR="00171AD7" w:rsidRDefault="00C17F62" w:rsidP="002A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  <w:r w:rsidR="002A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C60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BC60B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67ED4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:rsidR="000455A0" w:rsidRDefault="000455A0" w:rsidP="002A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r w:rsidR="003C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C7F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C7F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нарастающим итогом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p w:rsidR="00DE68FB" w:rsidRDefault="00DE68FB" w:rsidP="00DE6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096"/>
        <w:gridCol w:w="7816"/>
      </w:tblGrid>
      <w:tr w:rsidR="004E3B3A" w:rsidTr="001538F5">
        <w:trPr>
          <w:trHeight w:val="752"/>
        </w:trPr>
        <w:tc>
          <w:tcPr>
            <w:tcW w:w="562" w:type="dxa"/>
            <w:vAlign w:val="center"/>
          </w:tcPr>
          <w:p w:rsidR="004E3B3A" w:rsidRPr="0090711D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3B3A" w:rsidRPr="0090711D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  <w:vAlign w:val="center"/>
          </w:tcPr>
          <w:p w:rsidR="004E3B3A" w:rsidRPr="0090711D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816" w:type="dxa"/>
            <w:vAlign w:val="center"/>
          </w:tcPr>
          <w:p w:rsidR="004E3B3A" w:rsidRPr="0090711D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мероприятий</w:t>
            </w:r>
          </w:p>
        </w:tc>
      </w:tr>
      <w:tr w:rsidR="00BC60B5" w:rsidTr="00811FDC">
        <w:tc>
          <w:tcPr>
            <w:tcW w:w="14474" w:type="dxa"/>
            <w:gridSpan w:val="3"/>
          </w:tcPr>
          <w:p w:rsidR="00BC60B5" w:rsidRPr="00306841" w:rsidRDefault="00BC60B5" w:rsidP="00811FDC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ия по противодействию коррупции</w:t>
            </w:r>
          </w:p>
        </w:tc>
      </w:tr>
      <w:tr w:rsidR="004E3B3A" w:rsidTr="00281B1C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</w:t>
            </w:r>
            <w:r w:rsidRPr="0054269F">
              <w:rPr>
                <w:rFonts w:ascii="Times New Roman" w:hAnsi="Times New Roman" w:cs="Times New Roman"/>
                <w:sz w:val="24"/>
                <w:szCs w:val="24"/>
              </w:rPr>
              <w:t>знакомление работников с локальными нормативными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69F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тестирование на знание</w:t>
            </w:r>
          </w:p>
          <w:p w:rsidR="004E3B3A" w:rsidRPr="005023EB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5023EB" w:rsidRDefault="004E3B3A" w:rsidP="005023EB">
            <w:pPr>
              <w:pStyle w:val="ConsPlusNormal"/>
              <w:ind w:left="8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16" w:type="dxa"/>
          </w:tcPr>
          <w:p w:rsidR="003C7FF8" w:rsidRPr="0003314E" w:rsidRDefault="003C7FF8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работники </w:t>
            </w:r>
            <w:r w:rsidR="003F3893">
              <w:rPr>
                <w:rFonts w:ascii="Times New Roman" w:hAnsi="Times New Roman" w:cs="Times New Roman"/>
                <w:sz w:val="24"/>
                <w:szCs w:val="24"/>
              </w:rPr>
              <w:t>прошли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 w:rsidR="0008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3893">
              <w:rPr>
                <w:rFonts w:ascii="Times New Roman" w:hAnsi="Times New Roman" w:cs="Times New Roman"/>
                <w:sz w:val="24"/>
                <w:szCs w:val="24"/>
              </w:rPr>
              <w:t>ПН-26/25 от 19.03.2025</w:t>
            </w:r>
            <w:r w:rsidR="00817D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3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E3B3A" w:rsidRPr="003F3893" w:rsidRDefault="003C7FF8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и в первом полугодии 2026 года году все работники ознакомились (под подпись) с локальными нормативными актами в сфере противодействия коррупции.</w:t>
            </w:r>
          </w:p>
        </w:tc>
      </w:tr>
      <w:tr w:rsidR="004E3B3A" w:rsidTr="0010099A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вопросам профилактики коррупции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16" w:type="dxa"/>
          </w:tcPr>
          <w:p w:rsidR="004E3B3A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E">
              <w:rPr>
                <w:rFonts w:ascii="Times New Roman" w:hAnsi="Times New Roman" w:cs="Times New Roman"/>
                <w:sz w:val="24"/>
                <w:szCs w:val="24"/>
              </w:rPr>
              <w:t>В сентябре 2025 года проведен пятый этап анонимного анкетирования работников АО «ОЭЗ «Технополис Москва». Анкетирование проводилось с использованием онлайн-платформы, гарантирована полная анонимность. В опросе приняли участие 233 респондента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3B3A" w:rsidTr="00701D29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принимаемых мер по профилактике коррупции на заседании Комиссии по противодействию коррупции.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Работник, ответственный за профилактику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16" w:type="dxa"/>
          </w:tcPr>
          <w:p w:rsidR="00327FCE" w:rsidRDefault="00327FC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327FCE">
              <w:lastRenderedPageBreak/>
              <w:t>В ноябре 2025 года состоялось заседание Комиссии по противодействию коррупции АО «ОЭЗ «Технополис Москва»</w:t>
            </w:r>
            <w:r>
              <w:t>.</w:t>
            </w:r>
            <w:r w:rsidRPr="00327FCE">
              <w:t xml:space="preserve"> </w:t>
            </w:r>
          </w:p>
          <w:p w:rsidR="00327FCE" w:rsidRDefault="00327FC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327FCE">
              <w:t>На заседании рассмотрены:</w:t>
            </w:r>
          </w:p>
          <w:p w:rsidR="00327FCE" w:rsidRPr="00327FCE" w:rsidRDefault="00327FC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327FCE">
              <w:t>итоги выполнения Плана противодействия коррупции за 2025 год;</w:t>
            </w:r>
          </w:p>
          <w:p w:rsidR="00327FCE" w:rsidRPr="00327FCE" w:rsidRDefault="00327FCE" w:rsidP="00327FCE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327FCE">
              <w:t>эффективность мер по урегулированию конфликта интересов</w:t>
            </w:r>
            <w:r>
              <w:t>.</w:t>
            </w:r>
          </w:p>
          <w:p w:rsidR="004E3B3A" w:rsidRDefault="00327FC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327FCE">
              <w:lastRenderedPageBreak/>
              <w:t xml:space="preserve">Комиссия признала работу по профилактике коррупции в отчетном периоде удовлетворительной. Даны рекомендации по усилению разъяснительной работы с новыми работниками и по актуализации Перечня должностей с коррупционными рисками на 2026 год. </w:t>
            </w:r>
          </w:p>
          <w:p w:rsidR="0003314E" w:rsidRDefault="0003314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>
              <w:t xml:space="preserve">В 2026 году осуществлен </w:t>
            </w:r>
            <w:r w:rsidRPr="0003314E">
              <w:rPr>
                <w:b/>
                <w:bCs/>
              </w:rPr>
              <w:t>чек-лист</w:t>
            </w:r>
            <w:r w:rsidRPr="0003314E">
              <w:t> в соответствии с Отраслевой программой Центра компетенций и профилактики коррупции АНО МДТО</w:t>
            </w:r>
            <w:r>
              <w:t>.</w:t>
            </w:r>
            <w:r w:rsidRPr="0003314E">
              <w:t xml:space="preserve"> </w:t>
            </w:r>
          </w:p>
          <w:p w:rsidR="0003314E" w:rsidRDefault="0003314E" w:rsidP="00327FCE">
            <w:pPr>
              <w:pStyle w:val="ds-markdown-paragraph"/>
              <w:shd w:val="clear" w:color="auto" w:fill="FFFFFF"/>
              <w:spacing w:before="0" w:beforeAutospacing="0" w:after="0" w:afterAutospacing="0"/>
            </w:pPr>
          </w:p>
        </w:tc>
      </w:tr>
      <w:tr w:rsidR="004E3B3A" w:rsidRPr="00327FCE" w:rsidTr="00E5677E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ревизии подраздела официального сайта, посвященного вопросам противодействия коррупции, на предмет актуальности размещенной информации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маркетингу и связям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общественностью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5023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  <w:r w:rsidRPr="00502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</w:tcPr>
          <w:p w:rsidR="00327FCE" w:rsidRPr="00327FCE" w:rsidRDefault="00327FCE" w:rsidP="00327FCE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ind w:left="0"/>
            </w:pPr>
            <w:r>
              <w:t>В 2026 году а</w:t>
            </w:r>
            <w:r w:rsidR="003F3893">
              <w:t>ктуализирована</w:t>
            </w:r>
            <w:r w:rsidR="003F3893" w:rsidRPr="00C6555C">
              <w:t xml:space="preserve"> структура </w:t>
            </w:r>
            <w:r w:rsidR="003F3893">
              <w:t xml:space="preserve">и содержание </w:t>
            </w:r>
            <w:r w:rsidR="003F3893" w:rsidRPr="00C6555C">
              <w:t>раздела «Противодействие</w:t>
            </w:r>
            <w:r w:rsidR="003F3893">
              <w:t xml:space="preserve"> коррупции» официального сайта </w:t>
            </w:r>
            <w:r w:rsidR="003F3893" w:rsidRPr="000E16CA">
              <w:t>technomoscow</w:t>
            </w:r>
            <w:r w:rsidR="003F3893" w:rsidRPr="00DB1DB0">
              <w:t>.</w:t>
            </w:r>
            <w:r w:rsidR="003F3893" w:rsidRPr="000E16CA">
              <w:t>ru</w:t>
            </w:r>
            <w:r w:rsidR="003F3893">
              <w:t xml:space="preserve">. </w:t>
            </w:r>
            <w:r w:rsidRPr="00327FCE">
              <w:t>Обновлены локальные нормативные акты (внесены изменения в связи с новыми приказами)</w:t>
            </w:r>
            <w:r>
              <w:t>.</w:t>
            </w:r>
          </w:p>
          <w:p w:rsidR="004E3B3A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3893">
              <w:rPr>
                <w:rFonts w:ascii="Times New Roman" w:hAnsi="Times New Roman" w:cs="Times New Roman"/>
                <w:sz w:val="24"/>
                <w:szCs w:val="24"/>
              </w:rPr>
              <w:t>а сайте размещена форма обратной связи (на условиях анонимности) для работников, контрагентов и деловых партнеров для получения информации о возможных признаках неправомерной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FCE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327F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форм и доступности документов. </w:t>
            </w:r>
          </w:p>
        </w:tc>
      </w:tr>
      <w:tr w:rsidR="004E3B3A" w:rsidTr="000C156A">
        <w:tc>
          <w:tcPr>
            <w:tcW w:w="562" w:type="dxa"/>
          </w:tcPr>
          <w:p w:rsidR="004E3B3A" w:rsidRPr="00933262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3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АО «ОЭЗ «Технополис Москва» отчета о реализации плана противодействия коррупции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маркетингу и связям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общественностью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5023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  <w:r w:rsidRPr="00502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</w:tcPr>
          <w:p w:rsidR="003F3893" w:rsidRDefault="003F3893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реализации Плана по противодействию коррупции размещены:</w:t>
            </w:r>
          </w:p>
          <w:p w:rsidR="003F3893" w:rsidRDefault="003F3893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 2021-2024</w:t>
            </w:r>
          </w:p>
          <w:p w:rsidR="00C866CC" w:rsidRDefault="00C866CC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</w:t>
            </w:r>
            <w:r w:rsidR="00327FCE">
              <w:rPr>
                <w:rFonts w:ascii="Times New Roman" w:hAnsi="Times New Roman" w:cs="Times New Roman"/>
                <w:sz w:val="24"/>
                <w:szCs w:val="24"/>
              </w:rPr>
              <w:t>а первое полугодие 2026 года нарастающим итогом.</w:t>
            </w:r>
          </w:p>
          <w:p w:rsidR="00327FCE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FCE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E">
              <w:rPr>
                <w:rFonts w:ascii="Times New Roman" w:hAnsi="Times New Roman" w:cs="Times New Roman"/>
                <w:sz w:val="24"/>
                <w:szCs w:val="24"/>
              </w:rPr>
              <w:t>Все материалы доступны для скачивания неограниченному кругу лиц, что соответствует принципам открытости и публичности антикоррупционной деятельности.</w:t>
            </w:r>
          </w:p>
        </w:tc>
      </w:tr>
      <w:tr w:rsidR="00BC60B5" w:rsidTr="00811FDC">
        <w:tc>
          <w:tcPr>
            <w:tcW w:w="14474" w:type="dxa"/>
            <w:gridSpan w:val="3"/>
          </w:tcPr>
          <w:p w:rsidR="00BC60B5" w:rsidRPr="000E16CA" w:rsidRDefault="00BC60B5" w:rsidP="000E16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6CA">
              <w:rPr>
                <w:rFonts w:ascii="Times New Roman" w:hAnsi="Times New Roman" w:cs="Times New Roman"/>
                <w:b/>
                <w:sz w:val="24"/>
                <w:szCs w:val="24"/>
              </w:rPr>
              <w:t>2. Профилактика коррупции</w:t>
            </w:r>
          </w:p>
        </w:tc>
      </w:tr>
      <w:tr w:rsidR="004E3B3A" w:rsidTr="00824338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приведения локальных нормативных актов в соответствие с федеральными законами и иными нормативными правовыми актами Российской Федерации, законами города Москвы и иными нормативными правовыми актами города Москвы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по правовым вопросам</w:t>
            </w: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</w:tcPr>
          <w:p w:rsidR="004E3B3A" w:rsidRDefault="00327FCE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изменений федерального и городского антикоррупционного </w:t>
            </w:r>
            <w:r w:rsidRPr="0032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осуществляется на постоянной основе (ежемесячно) работником, ответственным за профилактику, совместно с Дирекцией по правовым вопросам.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2026 году 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 xml:space="preserve">с учётом лучших практик и предложений 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мониторинговой группы ДИПП (вышестоящей организации)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 и утверждён качественно новый Антикоррупционный кодекс АО «ОЭЗ «Технополис Москва» (приказ от 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 xml:space="preserve"> № ПР-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4CC" w:rsidRPr="002E5FA4">
              <w:rPr>
                <w:rFonts w:ascii="Times New Roman" w:hAnsi="Times New Roman" w:cs="Times New Roman"/>
                <w:sz w:val="24"/>
                <w:szCs w:val="24"/>
              </w:rPr>
              <w:t>). Кодекс ориентирован на практическое применение и содержит детализированные алгоритмы действий для руководителей и работников в типовых ситуациях, связанных с коррупционными рисками</w:t>
            </w:r>
            <w:r w:rsidR="002E5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3B3A" w:rsidTr="00FE5743">
        <w:tc>
          <w:tcPr>
            <w:tcW w:w="562" w:type="dxa"/>
          </w:tcPr>
          <w:p w:rsidR="004E3B3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F11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профилактике коррупционных правонарушений при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FC4376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816" w:type="dxa"/>
          </w:tcPr>
          <w:p w:rsidR="0069247A" w:rsidRPr="0069247A" w:rsidRDefault="0069247A" w:rsidP="0069247A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69247A">
              <w:t>При каждом приеме на работу</w:t>
            </w:r>
            <w:r>
              <w:t xml:space="preserve"> </w:t>
            </w:r>
            <w:r w:rsidRPr="0069247A">
              <w:t>проводится индивидуальный инструктаж по антикоррупционной тематике. Инструктаж включает:</w:t>
            </w:r>
          </w:p>
          <w:p w:rsidR="0069247A" w:rsidRPr="0069247A" w:rsidRDefault="0069247A" w:rsidP="0069247A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69247A">
              <w:t>ознакомление с локальными актами;</w:t>
            </w:r>
          </w:p>
          <w:p w:rsidR="0069247A" w:rsidRPr="0069247A" w:rsidRDefault="0069247A" w:rsidP="0069247A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69247A">
              <w:t>разъяснение порядка сообщения о конфликте интересов;</w:t>
            </w:r>
          </w:p>
          <w:p w:rsidR="0069247A" w:rsidRPr="0069247A" w:rsidRDefault="0069247A" w:rsidP="0069247A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69247A">
              <w:t>информирование об ответственности за коррупционные правонарушения</w:t>
            </w:r>
            <w:r>
              <w:t>.</w:t>
            </w:r>
          </w:p>
          <w:p w:rsidR="004E3B3A" w:rsidRPr="006D26FB" w:rsidRDefault="0069247A" w:rsidP="00692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B3A" w:rsidTr="006609FD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Деклараций о возможной личной заинтересованности 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FC4376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16" w:type="dxa"/>
          </w:tcPr>
          <w:p w:rsidR="004E3B3A" w:rsidRPr="008E529E" w:rsidRDefault="007C0A86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2025 году </w:t>
            </w:r>
            <w:r w:rsidRPr="007C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Перечнем должностей, исполнение обязанностей по которым связано с коррупционными рисками (утвержден приказом ПР-3/25 от 09.01.2025), проведен сбор Деклараций о возможной личной заинтересованности.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2026 году в</w:t>
            </w:r>
            <w:r w:rsidR="0069247A" w:rsidRPr="007C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с утверждением новой формы Декларации о возможной личной заинтересованности и вступлением в силу обновлённого Антикоррупционного кодекса АО «ОЭЗ «Технополис Москва» (приказ от 30.04.2026 № ПР-218/26) сбор деклараций в 2026 году был перенесён на сентябрь 2026 года.</w:t>
            </w:r>
            <w:r w:rsidR="0069247A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</w:p>
        </w:tc>
      </w:tr>
      <w:tr w:rsidR="004E3B3A" w:rsidTr="00E72DBE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51">
              <w:rPr>
                <w:rFonts w:ascii="Times New Roman" w:hAnsi="Times New Roman" w:cs="Times New Roman"/>
                <w:sz w:val="24"/>
                <w:szCs w:val="24"/>
              </w:rPr>
              <w:t>Проведение/координация/участ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расследовании нарушений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Работник, ответственный за профилактику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774FFC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(по мере необходимости)</w:t>
            </w:r>
          </w:p>
        </w:tc>
        <w:tc>
          <w:tcPr>
            <w:tcW w:w="7816" w:type="dxa"/>
          </w:tcPr>
          <w:p w:rsidR="004E3B3A" w:rsidRPr="00E918F0" w:rsidRDefault="00687528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2025 год</w:t>
            </w:r>
            <w:r w:rsidR="00C8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</w:t>
            </w:r>
            <w:r w:rsidR="00C8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</w:t>
            </w:r>
            <w:r w:rsidR="007C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трудовой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результатам проверок дисциплинарных проступков с признаками коррупции нет. </w:t>
            </w:r>
            <w:r w:rsidR="007C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C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2026 году проведена 1 проверка. Дисциплинарных взысканий </w:t>
            </w:r>
            <w:r w:rsidR="002A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применялось.</w:t>
            </w:r>
          </w:p>
        </w:tc>
      </w:tr>
      <w:tr w:rsidR="004E3B3A" w:rsidTr="000A5172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772D87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77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опросов </w:t>
            </w:r>
            <w:r w:rsidRPr="00772D8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отников с применением полиграфа (на планомерно-поэтапной основе основе)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177A51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816" w:type="dxa"/>
          </w:tcPr>
          <w:p w:rsidR="004E3B3A" w:rsidRDefault="002A78FD" w:rsidP="00C866C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на планомерно-поэтапной основе организовано и проведено 31 собеседование с применением полиграфа. Собеседования охватывали работников, занимающих должности, связанные с материальной ответственностью, распорядительными функциями. Исследования проводились сертифицированными специалистами сторонней организации (ГБУ «Мосзакупки») на основании договора.</w:t>
            </w:r>
            <w:r w:rsidRPr="002A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мае 2026 года заключен новый договор об оказании услуг по проведению собеседований с применением полиграфа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3B3A" w:rsidTr="004E47FF">
        <w:tc>
          <w:tcPr>
            <w:tcW w:w="562" w:type="dxa"/>
          </w:tcPr>
          <w:p w:rsidR="004E3B3A" w:rsidRPr="00414CDC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4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AEC">
              <w:rPr>
                <w:rFonts w:ascii="Times New Roman" w:hAnsi="Times New Roman" w:cs="Times New Roman"/>
                <w:sz w:val="24"/>
                <w:szCs w:val="24"/>
              </w:rPr>
              <w:t>ценка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E0AE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перечню должностей, исполнение обязанностей по которым связано с коррупционными рисками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16" w:type="dxa"/>
          </w:tcPr>
          <w:p w:rsidR="004E3B3A" w:rsidRDefault="002A78FD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2025 году </w:t>
            </w:r>
            <w:r w:rsidR="001A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коррупционных рисков закреплен Протоколом комиссии по противодействию коррупции.  </w:t>
            </w:r>
          </w:p>
          <w:p w:rsidR="002E5FA4" w:rsidRDefault="002E5FA4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2026 году утвержден Перечень должностей и видов работ в АО «ОЭЗ «Технополис Москва», исполнение обязанностей по которым связано с коррупционными рисками (ПР-56/26 от 17.02.2026). </w:t>
            </w:r>
          </w:p>
        </w:tc>
      </w:tr>
      <w:tr w:rsidR="004E3B3A" w:rsidTr="00F92271">
        <w:tc>
          <w:tcPr>
            <w:tcW w:w="562" w:type="dxa"/>
          </w:tcPr>
          <w:p w:rsidR="004E3B3A" w:rsidRPr="00263A7A" w:rsidRDefault="004E3B3A" w:rsidP="00811F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Интернете о фактах проявления коррупции в акционерных обществах</w:t>
            </w:r>
          </w:p>
          <w:p w:rsidR="004E3B3A" w:rsidRPr="005023EB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маркетингу и связям с общественностью</w:t>
            </w: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3B3A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695611" w:rsidRDefault="004E3B3A" w:rsidP="005023EB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7816" w:type="dxa"/>
          </w:tcPr>
          <w:p w:rsidR="00687528" w:rsidRDefault="00687528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Дирекцией по маркетингу и связям с общественностью с помощью профессионального инструмента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осуществляется мониторинг и аналитика средств массовой информации на постоянной основе. </w:t>
            </w:r>
          </w:p>
          <w:p w:rsidR="00687528" w:rsidRDefault="00687528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Негативной информации не выявлено.</w:t>
            </w:r>
          </w:p>
          <w:p w:rsidR="004E3B3A" w:rsidRDefault="004E3B3A" w:rsidP="000E16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B5" w:rsidTr="00811FDC">
        <w:tc>
          <w:tcPr>
            <w:tcW w:w="14474" w:type="dxa"/>
            <w:gridSpan w:val="3"/>
          </w:tcPr>
          <w:p w:rsidR="00BC60B5" w:rsidRPr="000E16CA" w:rsidRDefault="00BC60B5" w:rsidP="000E16CA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6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антикоррупционной политики в финансово-хозяйственной деятельности</w:t>
            </w:r>
          </w:p>
        </w:tc>
      </w:tr>
      <w:tr w:rsidR="004E3B3A" w:rsidTr="00BB6BD3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9561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закупочной деятельности на этапах размещения закупки, заключения контрактов (договоров), </w:t>
            </w:r>
            <w:r w:rsidRPr="00695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соглашений, мониторинг документации на предмет наличия скрытых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вий, ограничивающих конкуренцию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Контрактная служба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414CDC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(по мере поступления заявок)</w:t>
            </w:r>
          </w:p>
        </w:tc>
        <w:tc>
          <w:tcPr>
            <w:tcW w:w="7816" w:type="dxa"/>
          </w:tcPr>
          <w:p w:rsidR="00687528" w:rsidRPr="000E16CA" w:rsidRDefault="00687528" w:rsidP="008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Разработаны и внедрены в практику стандарты и процедуры закупочной деятельности, направленные на добросовестность, объективность, прозрачность закупок, исключение конфликта интересов.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акреплена 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независимого внутреннего контроля </w:t>
            </w:r>
            <w:proofErr w:type="spellStart"/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Межструктурной</w:t>
            </w:r>
            <w:proofErr w:type="spellEnd"/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комиссией (МРК)</w:t>
            </w:r>
            <w:r w:rsidR="0084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87528" w:rsidRPr="000E16CA" w:rsidRDefault="00687528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</w:t>
            </w:r>
            <w:r w:rsidR="001A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сост. на 08.12.)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87528" w:rsidRPr="000E16CA" w:rsidRDefault="00687528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заседаний МРК – </w:t>
            </w:r>
            <w:r w:rsidR="00B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7528" w:rsidRDefault="00687528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заявок о планируемых закупках – </w:t>
            </w:r>
            <w:r w:rsidR="00B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1084" w:rsidRDefault="00841084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084" w:rsidRPr="000E16CA" w:rsidRDefault="00841084" w:rsidP="008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полугодии 2026 года</w:t>
            </w:r>
            <w:r w:rsidR="00D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18.06.2026)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заседаний МРК – </w:t>
            </w:r>
            <w:r w:rsidR="00D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1084" w:rsidRDefault="00841084" w:rsidP="008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заявок о планируемых закупках – </w:t>
            </w:r>
            <w:r w:rsidR="00D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1084" w:rsidRPr="000E16CA" w:rsidRDefault="00841084" w:rsidP="000E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B3A" w:rsidRPr="00A41665" w:rsidRDefault="004E3B3A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3A" w:rsidTr="009C6BA7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ежегодного независимого аудита бухгалтерской (финансовой) отчетности 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695611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(2 квартал)</w:t>
            </w:r>
          </w:p>
        </w:tc>
        <w:tc>
          <w:tcPr>
            <w:tcW w:w="7816" w:type="dxa"/>
          </w:tcPr>
          <w:p w:rsidR="00687528" w:rsidRDefault="00687528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7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и правильности годовой бухгалтерской (финансовой)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</w:t>
            </w:r>
            <w:r w:rsidRPr="001701B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аудитор, не связанный имущественными интересами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акционерным обществом.</w:t>
            </w:r>
          </w:p>
          <w:p w:rsidR="00687528" w:rsidRDefault="00687528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28" w:rsidRPr="000E16CA" w:rsidRDefault="00687528" w:rsidP="000E1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контроль ведения бухгалтерского учета и составления бухгалтерской отчетности осуществлен ревизионной комиссией Акционерного общества.</w:t>
            </w:r>
          </w:p>
          <w:p w:rsidR="004E3B3A" w:rsidRPr="000E16CA" w:rsidRDefault="004E3B3A" w:rsidP="000E1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B3A" w:rsidTr="009E5DD2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финансового и бюджетного контроля в части лимитов финансирования, установленных на финансовый год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по экономике и финансам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695611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816" w:type="dxa"/>
          </w:tcPr>
          <w:p w:rsidR="000E16CA" w:rsidRDefault="000E16CA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D14">
              <w:rPr>
                <w:rFonts w:ascii="Times New Roman" w:hAnsi="Times New Roman" w:cs="Times New Roman"/>
                <w:sz w:val="24"/>
                <w:szCs w:val="24"/>
              </w:rPr>
              <w:t>Профильным структурным подразделением по экономике и финансам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внутренний план закупок, осуществляется предварительная проверка платежных документов по договорам с целью исключения превышения, установленных лимитов по обязательствам</w:t>
            </w:r>
            <w:r w:rsidR="00841084">
              <w:rPr>
                <w:rFonts w:ascii="Times New Roman" w:hAnsi="Times New Roman" w:cs="Times New Roman"/>
                <w:sz w:val="24"/>
                <w:szCs w:val="24"/>
              </w:rPr>
              <w:t xml:space="preserve"> (бюджетный контроль)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3B3A" w:rsidRPr="000E16CA" w:rsidRDefault="004E3B3A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3A" w:rsidTr="00C910F1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внутренних контрольных проверок деятельности подразделений 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внутреннего контроля и аудита</w:t>
            </w: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проведения проверок</w:t>
            </w:r>
          </w:p>
        </w:tc>
        <w:tc>
          <w:tcPr>
            <w:tcW w:w="7816" w:type="dxa"/>
          </w:tcPr>
          <w:p w:rsidR="004E3B3A" w:rsidRDefault="00421FDE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Проведённые в 2025 год</w:t>
            </w:r>
            <w:r w:rsidR="001A4C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1084">
              <w:rPr>
                <w:rFonts w:ascii="Times New Roman" w:hAnsi="Times New Roman" w:cs="Times New Roman"/>
                <w:sz w:val="24"/>
                <w:szCs w:val="24"/>
              </w:rPr>
              <w:t xml:space="preserve"> и в первом полугодии 2026 года</w:t>
            </w:r>
            <w:r w:rsidRPr="00421FDE">
              <w:rPr>
                <w:rFonts w:ascii="Times New Roman" w:hAnsi="Times New Roman" w:cs="Times New Roman"/>
                <w:sz w:val="24"/>
                <w:szCs w:val="24"/>
              </w:rPr>
              <w:t xml:space="preserve"> плановые мероприятия внутреннего контроля и аудита структурных подразделений не выявили признаков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0B5" w:rsidTr="00811FDC">
        <w:trPr>
          <w:trHeight w:val="279"/>
        </w:trPr>
        <w:tc>
          <w:tcPr>
            <w:tcW w:w="14474" w:type="dxa"/>
            <w:gridSpan w:val="3"/>
          </w:tcPr>
          <w:p w:rsidR="00BC60B5" w:rsidRPr="000E16CA" w:rsidRDefault="00BC60B5" w:rsidP="000E16C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Антикоррупционное просвещение</w:t>
            </w:r>
          </w:p>
        </w:tc>
      </w:tr>
      <w:tr w:rsidR="004E3B3A" w:rsidTr="00137540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9561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работника, ответственного за профилактику коррупционных нарушений,</w:t>
            </w:r>
            <w:r w:rsidRPr="00695611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611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 (семинары, конференции)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630E7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мероприятий</w:t>
            </w:r>
          </w:p>
        </w:tc>
        <w:tc>
          <w:tcPr>
            <w:tcW w:w="7816" w:type="dxa"/>
          </w:tcPr>
          <w:p w:rsidR="001A4C01" w:rsidRDefault="001A4C01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нарушений прин</w:t>
            </w:r>
            <w:r w:rsidR="00841084">
              <w:rPr>
                <w:rFonts w:ascii="Times New Roman" w:hAnsi="Times New Roman" w:cs="Times New Roman"/>
                <w:sz w:val="24"/>
                <w:szCs w:val="24"/>
              </w:rPr>
              <w:t>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</w:t>
            </w:r>
            <w:r w:rsidR="00817D16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7D16" w:rsidRDefault="00817D16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6CA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6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E16CA">
              <w:rPr>
                <w:rFonts w:ascii="Times New Roman" w:hAnsi="Times New Roman" w:cs="Times New Roman"/>
                <w:sz w:val="24"/>
                <w:szCs w:val="24"/>
              </w:rPr>
              <w:t xml:space="preserve"> НИУ ВШЭ</w:t>
            </w:r>
            <w:r w:rsidR="001A4C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4C01" w:rsidRPr="000E16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A4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B3A" w:rsidRPr="000E16CA" w:rsidRDefault="00817D16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встреча с руководством Центра компетенций и профилактики коррупции АНО «МДТО» (декабрь);</w:t>
            </w:r>
            <w:r w:rsidR="001A4C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семинар, организованный Университетом Правительства Москвы. </w:t>
            </w:r>
          </w:p>
        </w:tc>
      </w:tr>
      <w:tr w:rsidR="004E3B3A" w:rsidTr="00491A79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6" w:type="dxa"/>
          </w:tcPr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работником, ответственным за профилактику коррупционных нарушений,</w:t>
            </w:r>
            <w:r w:rsidRPr="0069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A81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06A81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2025 г. </w:t>
            </w:r>
          </w:p>
          <w:p w:rsidR="004E3B3A" w:rsidRPr="00263A7A" w:rsidRDefault="004E3B3A" w:rsidP="00087706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2027 г. </w:t>
            </w:r>
          </w:p>
        </w:tc>
        <w:tc>
          <w:tcPr>
            <w:tcW w:w="7816" w:type="dxa"/>
          </w:tcPr>
          <w:p w:rsidR="004E3B3A" w:rsidRPr="000E16CA" w:rsidRDefault="00817D16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на </w:t>
            </w:r>
            <w:r w:rsidR="006E542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6E54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3B3A" w:rsidTr="00743EFA">
        <w:tc>
          <w:tcPr>
            <w:tcW w:w="562" w:type="dxa"/>
          </w:tcPr>
          <w:p w:rsidR="004E3B3A" w:rsidRPr="00913A5A" w:rsidRDefault="004E3B3A" w:rsidP="00811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96" w:type="dxa"/>
          </w:tcPr>
          <w:p w:rsidR="004E3B3A" w:rsidRDefault="004E3B3A" w:rsidP="00811FD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602A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D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</w:t>
            </w:r>
            <w:r w:rsidRPr="009D602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D602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«Диалог с экспертом» по темам в сфере противодействия коррупции</w:t>
            </w:r>
          </w:p>
          <w:p w:rsidR="004E3B3A" w:rsidRPr="005023EB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исполнитель: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профилактику коррупционных нарушений</w:t>
            </w:r>
          </w:p>
          <w:p w:rsidR="004E3B3A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</w:p>
          <w:p w:rsidR="004E3B3A" w:rsidRPr="00695611" w:rsidRDefault="004E3B3A" w:rsidP="004E3B3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816" w:type="dxa"/>
          </w:tcPr>
          <w:p w:rsidR="004E3B3A" w:rsidRDefault="000E16CA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корпоративной платформе еженедельно публикуется информация о профилактике коррупции.</w:t>
            </w:r>
            <w:r w:rsidR="006B6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D16" w:rsidRDefault="00817D16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вебинары:</w:t>
            </w:r>
          </w:p>
          <w:p w:rsidR="00841084" w:rsidRDefault="00841084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году:</w:t>
            </w:r>
          </w:p>
          <w:p w:rsidR="006B69C8" w:rsidRDefault="006B69C8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2DC">
              <w:rPr>
                <w:rFonts w:ascii="Times New Roman" w:hAnsi="Times New Roman" w:cs="Times New Roman"/>
                <w:sz w:val="24"/>
                <w:szCs w:val="24"/>
              </w:rPr>
              <w:t>Конфликт интересов: предотвращение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2DC">
              <w:rPr>
                <w:rFonts w:ascii="Times New Roman" w:hAnsi="Times New Roman" w:cs="Times New Roman"/>
                <w:sz w:val="24"/>
                <w:szCs w:val="24"/>
              </w:rPr>
              <w:t>и урегулирование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7D16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(сентябрь);</w:t>
            </w:r>
          </w:p>
          <w:p w:rsidR="00817D16" w:rsidRPr="009B0D62" w:rsidRDefault="00817D16" w:rsidP="000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«Антикоррупционная политика Ирана» (октябрь).</w:t>
            </w:r>
            <w:r w:rsidR="00841084">
              <w:rPr>
                <w:rFonts w:ascii="Times New Roman" w:hAnsi="Times New Roman" w:cs="Times New Roman"/>
                <w:sz w:val="24"/>
                <w:szCs w:val="24"/>
              </w:rPr>
              <w:br/>
              <w:t>В 2026 году:</w:t>
            </w:r>
            <w:r w:rsidR="00841084">
              <w:rPr>
                <w:rFonts w:ascii="Times New Roman" w:hAnsi="Times New Roman" w:cs="Times New Roman"/>
                <w:sz w:val="24"/>
                <w:szCs w:val="24"/>
              </w:rPr>
              <w:br/>
              <w:t>«Подарки в деловой среде: как не нарушить закон и не потерять репутацию» (март)</w:t>
            </w:r>
            <w:r w:rsidR="006E5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35C8" w:rsidRDefault="005635C8" w:rsidP="005635C8">
      <w:pPr>
        <w:pStyle w:val="ConsPlusNormal"/>
        <w:jc w:val="both"/>
      </w:pPr>
    </w:p>
    <w:sectPr w:rsidR="005635C8" w:rsidSect="002E123F">
      <w:headerReference w:type="default" r:id="rId8"/>
      <w:footerReference w:type="default" r:id="rId9"/>
      <w:pgSz w:w="16838" w:h="11905" w:orient="landscape"/>
      <w:pgMar w:top="1135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391" w:rsidRDefault="00343391" w:rsidP="002E123F">
      <w:pPr>
        <w:spacing w:after="0" w:line="240" w:lineRule="auto"/>
      </w:pPr>
      <w:r>
        <w:separator/>
      </w:r>
    </w:p>
  </w:endnote>
  <w:endnote w:type="continuationSeparator" w:id="0">
    <w:p w:rsidR="00343391" w:rsidRDefault="00343391" w:rsidP="002E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F26" w:rsidRDefault="00500F26" w:rsidP="00500F2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391" w:rsidRDefault="00343391" w:rsidP="002E123F">
      <w:pPr>
        <w:spacing w:after="0" w:line="240" w:lineRule="auto"/>
      </w:pPr>
      <w:r>
        <w:separator/>
      </w:r>
    </w:p>
  </w:footnote>
  <w:footnote w:type="continuationSeparator" w:id="0">
    <w:p w:rsidR="00343391" w:rsidRDefault="00343391" w:rsidP="002E123F">
      <w:pPr>
        <w:spacing w:after="0" w:line="240" w:lineRule="auto"/>
      </w:pPr>
      <w:r>
        <w:continuationSeparator/>
      </w:r>
    </w:p>
  </w:footnote>
  <w:footnote w:id="1">
    <w:p w:rsidR="00967ED4" w:rsidRPr="00967ED4" w:rsidRDefault="00967ED4" w:rsidP="00967ED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="00BC60B5" w:rsidRPr="00BC60B5">
        <w:rPr>
          <w:rFonts w:ascii="Times New Roman" w:hAnsi="Times New Roman" w:cs="Times New Roman"/>
          <w:sz w:val="24"/>
          <w:szCs w:val="24"/>
        </w:rPr>
        <w:t>Утвержден приказом</w:t>
      </w:r>
      <w:r w:rsidR="00BC60B5">
        <w:rPr>
          <w:rFonts w:ascii="Times New Roman" w:hAnsi="Times New Roman" w:cs="Times New Roman"/>
          <w:sz w:val="24"/>
          <w:szCs w:val="24"/>
        </w:rPr>
        <w:t xml:space="preserve"> АО «ОЭЗ «Технополис Москва»</w:t>
      </w:r>
      <w:r w:rsidR="00BC60B5" w:rsidRPr="00BC60B5">
        <w:rPr>
          <w:rFonts w:ascii="Times New Roman" w:hAnsi="Times New Roman" w:cs="Times New Roman"/>
          <w:sz w:val="24"/>
          <w:szCs w:val="24"/>
        </w:rPr>
        <w:t xml:space="preserve"> ПР-812/24 от 23.12.2024</w:t>
      </w:r>
      <w:r w:rsidRPr="00967ED4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109388903"/>
      <w:docPartObj>
        <w:docPartGallery w:val="Page Numbers (Top of Page)"/>
        <w:docPartUnique/>
      </w:docPartObj>
    </w:sdtPr>
    <w:sdtEndPr/>
    <w:sdtContent>
      <w:p w:rsidR="002E123F" w:rsidRPr="003B141E" w:rsidRDefault="002E12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E123F" w:rsidRPr="003B141E" w:rsidRDefault="002E12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E123F" w:rsidRPr="003B141E" w:rsidRDefault="002E12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4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4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4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5F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4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123F" w:rsidRDefault="002E12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2D4"/>
    <w:multiLevelType w:val="hybridMultilevel"/>
    <w:tmpl w:val="685C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3ECF"/>
    <w:multiLevelType w:val="hybridMultilevel"/>
    <w:tmpl w:val="7CC2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5C4E"/>
    <w:multiLevelType w:val="hybridMultilevel"/>
    <w:tmpl w:val="9FC8574C"/>
    <w:lvl w:ilvl="0" w:tplc="54024BB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34ECA"/>
    <w:multiLevelType w:val="multilevel"/>
    <w:tmpl w:val="E236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E424D"/>
    <w:multiLevelType w:val="multilevel"/>
    <w:tmpl w:val="A0A08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342A55"/>
    <w:multiLevelType w:val="multilevel"/>
    <w:tmpl w:val="89A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34272"/>
    <w:multiLevelType w:val="multilevel"/>
    <w:tmpl w:val="C472EC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68EA316D"/>
    <w:multiLevelType w:val="hybridMultilevel"/>
    <w:tmpl w:val="53B23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6A3A"/>
    <w:multiLevelType w:val="multilevel"/>
    <w:tmpl w:val="0F1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08"/>
    <w:rsid w:val="00003C93"/>
    <w:rsid w:val="00006435"/>
    <w:rsid w:val="00010AFA"/>
    <w:rsid w:val="00022DEC"/>
    <w:rsid w:val="000256AC"/>
    <w:rsid w:val="00026407"/>
    <w:rsid w:val="0003314E"/>
    <w:rsid w:val="00041154"/>
    <w:rsid w:val="000455A0"/>
    <w:rsid w:val="00051410"/>
    <w:rsid w:val="0005294C"/>
    <w:rsid w:val="00052AE9"/>
    <w:rsid w:val="0006345C"/>
    <w:rsid w:val="00067FD1"/>
    <w:rsid w:val="00087706"/>
    <w:rsid w:val="000A0F43"/>
    <w:rsid w:val="000A6871"/>
    <w:rsid w:val="000C4F9C"/>
    <w:rsid w:val="000C4FF1"/>
    <w:rsid w:val="000E0163"/>
    <w:rsid w:val="000E16CA"/>
    <w:rsid w:val="000E361E"/>
    <w:rsid w:val="000E76CC"/>
    <w:rsid w:val="000F2C66"/>
    <w:rsid w:val="000F2C77"/>
    <w:rsid w:val="000F564C"/>
    <w:rsid w:val="00100784"/>
    <w:rsid w:val="001009D4"/>
    <w:rsid w:val="00103019"/>
    <w:rsid w:val="0010408B"/>
    <w:rsid w:val="001074CC"/>
    <w:rsid w:val="00112297"/>
    <w:rsid w:val="001418B6"/>
    <w:rsid w:val="00143550"/>
    <w:rsid w:val="00154D5D"/>
    <w:rsid w:val="00171AD7"/>
    <w:rsid w:val="00172AB7"/>
    <w:rsid w:val="0017409F"/>
    <w:rsid w:val="001753B7"/>
    <w:rsid w:val="0018162F"/>
    <w:rsid w:val="00187442"/>
    <w:rsid w:val="00193A03"/>
    <w:rsid w:val="00193BAD"/>
    <w:rsid w:val="001A0223"/>
    <w:rsid w:val="001A3AB6"/>
    <w:rsid w:val="001A4C01"/>
    <w:rsid w:val="001B4791"/>
    <w:rsid w:val="001C5D75"/>
    <w:rsid w:val="001C662F"/>
    <w:rsid w:val="001D4CBD"/>
    <w:rsid w:val="001D75C0"/>
    <w:rsid w:val="001E7B1A"/>
    <w:rsid w:val="001F5045"/>
    <w:rsid w:val="00223CDB"/>
    <w:rsid w:val="00231878"/>
    <w:rsid w:val="0023292F"/>
    <w:rsid w:val="002354BA"/>
    <w:rsid w:val="0023572C"/>
    <w:rsid w:val="00236A2C"/>
    <w:rsid w:val="002464C8"/>
    <w:rsid w:val="00255AFC"/>
    <w:rsid w:val="00263738"/>
    <w:rsid w:val="00270297"/>
    <w:rsid w:val="002817F3"/>
    <w:rsid w:val="00286C43"/>
    <w:rsid w:val="00287420"/>
    <w:rsid w:val="00291DD5"/>
    <w:rsid w:val="002A66DB"/>
    <w:rsid w:val="002A7585"/>
    <w:rsid w:val="002A78FD"/>
    <w:rsid w:val="002C44C2"/>
    <w:rsid w:val="002D479A"/>
    <w:rsid w:val="002E123F"/>
    <w:rsid w:val="002E2FA0"/>
    <w:rsid w:val="002E5FA4"/>
    <w:rsid w:val="00306841"/>
    <w:rsid w:val="00316027"/>
    <w:rsid w:val="00317FA2"/>
    <w:rsid w:val="00322247"/>
    <w:rsid w:val="00322873"/>
    <w:rsid w:val="00327FCE"/>
    <w:rsid w:val="003336FD"/>
    <w:rsid w:val="00343391"/>
    <w:rsid w:val="003453BB"/>
    <w:rsid w:val="003623AE"/>
    <w:rsid w:val="0036269A"/>
    <w:rsid w:val="0036694C"/>
    <w:rsid w:val="0039275E"/>
    <w:rsid w:val="00394E76"/>
    <w:rsid w:val="003B141E"/>
    <w:rsid w:val="003C7FF8"/>
    <w:rsid w:val="003D22B5"/>
    <w:rsid w:val="003F23D0"/>
    <w:rsid w:val="003F2831"/>
    <w:rsid w:val="003F3893"/>
    <w:rsid w:val="003F455D"/>
    <w:rsid w:val="00405C4E"/>
    <w:rsid w:val="00412922"/>
    <w:rsid w:val="00421FDE"/>
    <w:rsid w:val="00444647"/>
    <w:rsid w:val="00447F25"/>
    <w:rsid w:val="0046718C"/>
    <w:rsid w:val="00471CE6"/>
    <w:rsid w:val="004769D2"/>
    <w:rsid w:val="0047743B"/>
    <w:rsid w:val="004A1152"/>
    <w:rsid w:val="004B3CB9"/>
    <w:rsid w:val="004B5358"/>
    <w:rsid w:val="004B67B5"/>
    <w:rsid w:val="004D5CCD"/>
    <w:rsid w:val="004E3B3A"/>
    <w:rsid w:val="004E5AB7"/>
    <w:rsid w:val="004F4814"/>
    <w:rsid w:val="00500F26"/>
    <w:rsid w:val="005023EB"/>
    <w:rsid w:val="005635C8"/>
    <w:rsid w:val="00583869"/>
    <w:rsid w:val="005915E4"/>
    <w:rsid w:val="005A453C"/>
    <w:rsid w:val="005D5FE3"/>
    <w:rsid w:val="005E5D4F"/>
    <w:rsid w:val="005E7DD1"/>
    <w:rsid w:val="005F7F40"/>
    <w:rsid w:val="0060487E"/>
    <w:rsid w:val="00606772"/>
    <w:rsid w:val="0061088A"/>
    <w:rsid w:val="00622979"/>
    <w:rsid w:val="00655ADE"/>
    <w:rsid w:val="00676F60"/>
    <w:rsid w:val="00684F30"/>
    <w:rsid w:val="00687528"/>
    <w:rsid w:val="00687C98"/>
    <w:rsid w:val="0069247A"/>
    <w:rsid w:val="00695611"/>
    <w:rsid w:val="006A1447"/>
    <w:rsid w:val="006A1A71"/>
    <w:rsid w:val="006B69C8"/>
    <w:rsid w:val="006C759D"/>
    <w:rsid w:val="006D26FB"/>
    <w:rsid w:val="006E5425"/>
    <w:rsid w:val="006E58A9"/>
    <w:rsid w:val="006E60DD"/>
    <w:rsid w:val="006F1CAE"/>
    <w:rsid w:val="006F68A4"/>
    <w:rsid w:val="00742A64"/>
    <w:rsid w:val="0074462B"/>
    <w:rsid w:val="00746E2F"/>
    <w:rsid w:val="00761BC5"/>
    <w:rsid w:val="00763F78"/>
    <w:rsid w:val="00772D87"/>
    <w:rsid w:val="007750F3"/>
    <w:rsid w:val="007804DB"/>
    <w:rsid w:val="00794FD6"/>
    <w:rsid w:val="007A555F"/>
    <w:rsid w:val="007C0A86"/>
    <w:rsid w:val="007D38C2"/>
    <w:rsid w:val="007D741E"/>
    <w:rsid w:val="007E31C8"/>
    <w:rsid w:val="008020EB"/>
    <w:rsid w:val="00805467"/>
    <w:rsid w:val="00807BA3"/>
    <w:rsid w:val="0081250D"/>
    <w:rsid w:val="008143AB"/>
    <w:rsid w:val="00815E57"/>
    <w:rsid w:val="00817D16"/>
    <w:rsid w:val="00827C53"/>
    <w:rsid w:val="00841084"/>
    <w:rsid w:val="00843CE4"/>
    <w:rsid w:val="00847121"/>
    <w:rsid w:val="0085004E"/>
    <w:rsid w:val="008501E8"/>
    <w:rsid w:val="00852497"/>
    <w:rsid w:val="00855ACB"/>
    <w:rsid w:val="00866F59"/>
    <w:rsid w:val="00876702"/>
    <w:rsid w:val="00886406"/>
    <w:rsid w:val="008A1A03"/>
    <w:rsid w:val="008D2EFD"/>
    <w:rsid w:val="008E049B"/>
    <w:rsid w:val="008E22E7"/>
    <w:rsid w:val="0090711D"/>
    <w:rsid w:val="00910109"/>
    <w:rsid w:val="00910BBD"/>
    <w:rsid w:val="00913A5A"/>
    <w:rsid w:val="00931440"/>
    <w:rsid w:val="00950FF3"/>
    <w:rsid w:val="0095642C"/>
    <w:rsid w:val="00963A1B"/>
    <w:rsid w:val="00964593"/>
    <w:rsid w:val="00967ED4"/>
    <w:rsid w:val="009714D6"/>
    <w:rsid w:val="00976222"/>
    <w:rsid w:val="00991A44"/>
    <w:rsid w:val="009B0D62"/>
    <w:rsid w:val="009D602A"/>
    <w:rsid w:val="009E46DA"/>
    <w:rsid w:val="00A008BB"/>
    <w:rsid w:val="00A0720B"/>
    <w:rsid w:val="00A1430A"/>
    <w:rsid w:val="00A3530C"/>
    <w:rsid w:val="00A41665"/>
    <w:rsid w:val="00A617D2"/>
    <w:rsid w:val="00A6762D"/>
    <w:rsid w:val="00A8390B"/>
    <w:rsid w:val="00AA157D"/>
    <w:rsid w:val="00AB4444"/>
    <w:rsid w:val="00AB6E74"/>
    <w:rsid w:val="00AE4C07"/>
    <w:rsid w:val="00AE4F6D"/>
    <w:rsid w:val="00AE6BEC"/>
    <w:rsid w:val="00AF1524"/>
    <w:rsid w:val="00B131C2"/>
    <w:rsid w:val="00B47A93"/>
    <w:rsid w:val="00B52DCB"/>
    <w:rsid w:val="00B53F59"/>
    <w:rsid w:val="00B66CAA"/>
    <w:rsid w:val="00B71972"/>
    <w:rsid w:val="00B7283F"/>
    <w:rsid w:val="00BA0462"/>
    <w:rsid w:val="00BA151E"/>
    <w:rsid w:val="00BA24C0"/>
    <w:rsid w:val="00BB04F0"/>
    <w:rsid w:val="00BC60B5"/>
    <w:rsid w:val="00BE107E"/>
    <w:rsid w:val="00BE2BD6"/>
    <w:rsid w:val="00BF1106"/>
    <w:rsid w:val="00BF14F9"/>
    <w:rsid w:val="00C17F62"/>
    <w:rsid w:val="00C24CC8"/>
    <w:rsid w:val="00C266C9"/>
    <w:rsid w:val="00C6555C"/>
    <w:rsid w:val="00C73962"/>
    <w:rsid w:val="00C85E38"/>
    <w:rsid w:val="00C866CC"/>
    <w:rsid w:val="00C97A9B"/>
    <w:rsid w:val="00CA2832"/>
    <w:rsid w:val="00CB434B"/>
    <w:rsid w:val="00CC2DB0"/>
    <w:rsid w:val="00CC4957"/>
    <w:rsid w:val="00CC5908"/>
    <w:rsid w:val="00CD7C0E"/>
    <w:rsid w:val="00CE7440"/>
    <w:rsid w:val="00CF2175"/>
    <w:rsid w:val="00D07E3E"/>
    <w:rsid w:val="00D210A4"/>
    <w:rsid w:val="00D40BCB"/>
    <w:rsid w:val="00D62C97"/>
    <w:rsid w:val="00D71568"/>
    <w:rsid w:val="00D7786C"/>
    <w:rsid w:val="00D8023D"/>
    <w:rsid w:val="00D81E0E"/>
    <w:rsid w:val="00D85825"/>
    <w:rsid w:val="00DA5CE3"/>
    <w:rsid w:val="00DA6439"/>
    <w:rsid w:val="00DB1DB0"/>
    <w:rsid w:val="00DB32C6"/>
    <w:rsid w:val="00DE68FB"/>
    <w:rsid w:val="00DF6415"/>
    <w:rsid w:val="00E02458"/>
    <w:rsid w:val="00E15A40"/>
    <w:rsid w:val="00E22C62"/>
    <w:rsid w:val="00E307B9"/>
    <w:rsid w:val="00E479A5"/>
    <w:rsid w:val="00E57D14"/>
    <w:rsid w:val="00E704DB"/>
    <w:rsid w:val="00E720BC"/>
    <w:rsid w:val="00E918F0"/>
    <w:rsid w:val="00E96CEE"/>
    <w:rsid w:val="00EA4F51"/>
    <w:rsid w:val="00ED20C5"/>
    <w:rsid w:val="00EF56BD"/>
    <w:rsid w:val="00EF5F99"/>
    <w:rsid w:val="00F10B27"/>
    <w:rsid w:val="00F16223"/>
    <w:rsid w:val="00F23F8C"/>
    <w:rsid w:val="00F266C9"/>
    <w:rsid w:val="00F332DC"/>
    <w:rsid w:val="00F622A0"/>
    <w:rsid w:val="00F66BBB"/>
    <w:rsid w:val="00F66D0D"/>
    <w:rsid w:val="00F758BA"/>
    <w:rsid w:val="00F94999"/>
    <w:rsid w:val="00F968AD"/>
    <w:rsid w:val="00FA036E"/>
    <w:rsid w:val="00FA78C1"/>
    <w:rsid w:val="00FB2555"/>
    <w:rsid w:val="00FC4376"/>
    <w:rsid w:val="00FC4A81"/>
    <w:rsid w:val="00FD36B7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15616"/>
  <w15:chartTrackingRefBased/>
  <w15:docId w15:val="{2F9DCD74-16F0-497B-B43A-3C79E4BB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2EFD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23F"/>
  </w:style>
  <w:style w:type="paragraph" w:styleId="a6">
    <w:name w:val="footer"/>
    <w:basedOn w:val="a"/>
    <w:link w:val="a7"/>
    <w:uiPriority w:val="99"/>
    <w:unhideWhenUsed/>
    <w:rsid w:val="002E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23F"/>
  </w:style>
  <w:style w:type="paragraph" w:styleId="a8">
    <w:name w:val="Balloon Text"/>
    <w:basedOn w:val="a"/>
    <w:link w:val="a9"/>
    <w:uiPriority w:val="99"/>
    <w:semiHidden/>
    <w:unhideWhenUsed/>
    <w:rsid w:val="000E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76CC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rsid w:val="00AB4444"/>
    <w:rPr>
      <w:rFonts w:ascii="Times New Roman" w:hAnsi="Times New Roman" w:cs="Times New Roman" w:hint="default"/>
      <w:b/>
      <w:bCs/>
      <w:i/>
      <w:iCs/>
    </w:rPr>
  </w:style>
  <w:style w:type="character" w:styleId="aa">
    <w:name w:val="Hyperlink"/>
    <w:basedOn w:val="a0"/>
    <w:uiPriority w:val="99"/>
    <w:semiHidden/>
    <w:unhideWhenUsed/>
    <w:rsid w:val="002A7585"/>
    <w:rPr>
      <w:rFonts w:ascii="Times New Roman" w:hAnsi="Times New Roman" w:cs="Times New Roman" w:hint="default"/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E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67ED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7ED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67ED4"/>
    <w:rPr>
      <w:vertAlign w:val="superscript"/>
    </w:rPr>
  </w:style>
  <w:style w:type="paragraph" w:styleId="af">
    <w:name w:val="Body Text"/>
    <w:basedOn w:val="a"/>
    <w:link w:val="af0"/>
    <w:uiPriority w:val="1"/>
    <w:qFormat/>
    <w:rsid w:val="008767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876702"/>
    <w:rPr>
      <w:rFonts w:ascii="Calibri" w:eastAsia="Calibri" w:hAnsi="Calibri" w:cs="Calibri"/>
      <w:sz w:val="16"/>
      <w:szCs w:val="16"/>
      <w:lang w:val="en-US"/>
    </w:rPr>
  </w:style>
  <w:style w:type="paragraph" w:customStyle="1" w:styleId="stylet1">
    <w:name w:val="stylet1"/>
    <w:basedOn w:val="a"/>
    <w:rsid w:val="00D4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ra-notification-template-body-item-text">
    <w:name w:val="mira-notification-template-body-item-text"/>
    <w:basedOn w:val="a0"/>
    <w:rsid w:val="00B131C2"/>
  </w:style>
  <w:style w:type="paragraph" w:customStyle="1" w:styleId="ds-markdown-paragraph">
    <w:name w:val="ds-markdown-paragraph"/>
    <w:basedOn w:val="a"/>
    <w:rsid w:val="0032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692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6B66-D246-4192-A6E7-040AAF3B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Максим Александрович</dc:creator>
  <cp:keywords/>
  <dc:description/>
  <cp:lastModifiedBy>Калинин Максим Александрович</cp:lastModifiedBy>
  <cp:revision>9</cp:revision>
  <cp:lastPrinted>2022-07-01T15:45:00Z</cp:lastPrinted>
  <dcterms:created xsi:type="dcterms:W3CDTF">2026-06-17T07:45:00Z</dcterms:created>
  <dcterms:modified xsi:type="dcterms:W3CDTF">2026-06-24T05:51:00Z</dcterms:modified>
</cp:coreProperties>
</file>